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C9642" w14:textId="72C82C73" w:rsidR="00A22CD8" w:rsidRPr="00D82EC5" w:rsidRDefault="00D82EC5" w:rsidP="00D82EC5">
      <w:pPr>
        <w:rPr>
          <w:sz w:val="24"/>
          <w:szCs w:val="24"/>
        </w:rPr>
      </w:pPr>
      <w:r w:rsidRPr="00D82EC5">
        <w:rPr>
          <w:sz w:val="24"/>
          <w:szCs w:val="24"/>
        </w:rPr>
        <w:t>Návod k čištění</w:t>
      </w:r>
    </w:p>
    <w:p w14:paraId="446E426C" w14:textId="40C190A6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Abyste udrželi svůj nábytek v perfektním stavu pravidelně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odstraňujte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 prach a nečistoty jemným vysáváním. Otřete jej čistým suchým hadříkem a dávejte pozor, abyste nepoškodili nebo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nepotrhali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potah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. Nepoužívejte výrobky, které nejsou určeny pro váš typ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potahu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>.</w:t>
      </w:r>
    </w:p>
    <w:p w14:paraId="54F70DB6" w14:textId="0C65F1FB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>U tekutých skvrn, pevných / suchých nebo mastných skvrn je třeba je rychle odstranit jemným otřením povrchu skvrny hadříkem navlhčeným v horké vodě nebo mýdl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u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 smíchaném s vodou.</w:t>
      </w:r>
    </w:p>
    <w:p w14:paraId="24D5EF36" w14:textId="77777777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</w:p>
    <w:p w14:paraId="4151EC9B" w14:textId="77777777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>U inkoustových skvrn byste měli použít speciální ošetření k odstranění inkoustových skvrn prodávaných ve specializovaných obchodech s nábytkem.</w:t>
      </w:r>
    </w:p>
    <w:p w14:paraId="7EEEDE4E" w14:textId="77777777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</w:p>
    <w:p w14:paraId="2CD35B09" w14:textId="77777777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>Čištění</w:t>
      </w:r>
    </w:p>
    <w:p w14:paraId="4358361F" w14:textId="69C2615A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Pro zachování hustoty a barvy by měl být nábytek umístěn min. 50 cm od radiátoru nebo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kamen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 a měl by se vyhýbat přímému slunečnímu záření, aby se zabránilo barevnému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poškození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>.</w:t>
      </w:r>
    </w:p>
    <w:p w14:paraId="2A21128A" w14:textId="77777777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</w:p>
    <w:p w14:paraId="51D0F25A" w14:textId="4C51DFA6" w:rsidR="00D82EC5" w:rsidRPr="00D82EC5" w:rsidRDefault="00D82EC5" w:rsidP="00D82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02124"/>
          <w:sz w:val="24"/>
          <w:szCs w:val="24"/>
          <w:lang w:eastAsia="cs-CZ"/>
        </w:rPr>
      </w:pP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Nepoužívejte žádné abrazivní prostředky (bělidlo, čpavek atd.), </w:t>
      </w:r>
      <w:r>
        <w:rPr>
          <w:rFonts w:eastAsia="Times New Roman" w:cs="Courier New"/>
          <w:color w:val="202124"/>
          <w:sz w:val="24"/>
          <w:szCs w:val="24"/>
          <w:lang w:eastAsia="cs-CZ"/>
        </w:rPr>
        <w:t>k</w:t>
      </w:r>
      <w:r w:rsidRPr="00D82EC5">
        <w:rPr>
          <w:rFonts w:eastAsia="Times New Roman" w:cs="Courier New"/>
          <w:color w:val="202124"/>
          <w:sz w:val="24"/>
          <w:szCs w:val="24"/>
          <w:lang w:eastAsia="cs-CZ"/>
        </w:rPr>
        <w:t xml:space="preserve">teré by mohly poškodit váš nábytek. </w:t>
      </w:r>
    </w:p>
    <w:p w14:paraId="3C4B8EE1" w14:textId="77777777" w:rsidR="00D82EC5" w:rsidRPr="00D82EC5" w:rsidRDefault="00D82EC5" w:rsidP="00D82EC5">
      <w:pPr>
        <w:rPr>
          <w:sz w:val="24"/>
          <w:szCs w:val="24"/>
        </w:rPr>
      </w:pPr>
    </w:p>
    <w:sectPr w:rsidR="00D82EC5" w:rsidRPr="00D8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5"/>
    <w:rsid w:val="00683BF1"/>
    <w:rsid w:val="00A22CD8"/>
    <w:rsid w:val="00D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DA49"/>
  <w15:chartTrackingRefBased/>
  <w15:docId w15:val="{CA61A86A-E797-4DE9-B458-F89C160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BF1"/>
    <w:pPr>
      <w:jc w:val="both"/>
    </w:pPr>
    <w:rPr>
      <w:rFonts w:ascii="Candara" w:hAnsi="Candar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82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82EC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2021-01-27T13:12:00Z</dcterms:created>
  <dcterms:modified xsi:type="dcterms:W3CDTF">2021-01-27T13:15:00Z</dcterms:modified>
</cp:coreProperties>
</file>